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4A7C0" w14:textId="77777777" w:rsidR="001F242A" w:rsidRPr="001F242A" w:rsidRDefault="001F242A" w:rsidP="001F242A">
      <w:pPr>
        <w:jc w:val="center"/>
        <w:rPr>
          <w:b/>
          <w:bCs/>
          <w:sz w:val="36"/>
          <w:szCs w:val="36"/>
        </w:rPr>
      </w:pPr>
      <w:r w:rsidRPr="001F242A">
        <w:rPr>
          <w:b/>
          <w:bCs/>
          <w:sz w:val="36"/>
          <w:szCs w:val="36"/>
        </w:rPr>
        <w:t>Минстрой анонсировал реформу системы оценки соответствия строящихся объектов</w:t>
      </w:r>
    </w:p>
    <w:p w14:paraId="6125A01C" w14:textId="77777777" w:rsidR="001F242A" w:rsidRPr="001F242A" w:rsidRDefault="001F242A" w:rsidP="001F242A">
      <w:pPr>
        <w:jc w:val="both"/>
      </w:pPr>
      <w:r w:rsidRPr="001F242A">
        <w:t>     В целях реформирования института строительного (технологического) контроля и строительного надзора Минстрой России готовит дорожную карту. Об этом стало известно в ходе конференции "Организационно-технологические решения при проведении строительного контроля объектов капитального строительства",</w:t>
      </w:r>
      <w:bookmarkStart w:id="0" w:name="_GoBack"/>
      <w:bookmarkEnd w:id="0"/>
      <w:r w:rsidRPr="001F242A">
        <w:t xml:space="preserve"> состоявшейся в МГСУ 19 мая 2022 года.</w:t>
      </w:r>
      <w:r w:rsidRPr="001F242A">
        <w:br/>
        <w:t>     </w:t>
      </w:r>
      <w:r w:rsidRPr="001F242A">
        <w:br/>
        <w:t>     Замглавы Минстроя России Сергей Музыченко напомнил участникам конференции, что строительный контроль и строительный надзор являются инструментами подтверждения зданий и сооружений установленным требованиям, и заверил, что структура оценки соответствия зданий в ближайшее время не изменится.</w:t>
      </w:r>
      <w:r w:rsidRPr="001F242A">
        <w:br/>
        <w:t>     </w:t>
      </w:r>
      <w:r w:rsidRPr="001F242A">
        <w:br/>
        <w:t>     "По крайней мере сейчас вопросов о её пересмотре не стоит. Это - строительный контроль заказчика, строительный контроль подрядчика и государственный строительный надзор", - сказал замминистра строительства и ЖКХ Сергей Музыченко.</w:t>
      </w:r>
      <w:r w:rsidRPr="001F242A">
        <w:br/>
        <w:t>     </w:t>
      </w:r>
      <w:r w:rsidRPr="001F242A">
        <w:br/>
        <w:t>     При этом готовящиеся ведомством изменения в нормативную базу в перспективе приведут к передаче части функций строительного надзора на уровень строительного контроля, отметил он. В частности, сокращение процедур в сфере надзора планируется для случаев, в которых строительный контроль осуществляют госучреждения и организации. Кроме того, смягчение надзора будет сопровождать ужесточение требований к осуществляющим строительный контроль специалистам и организациям.</w:t>
      </w:r>
      <w:r w:rsidRPr="001F242A">
        <w:br/>
        <w:t>     </w:t>
      </w:r>
      <w:r w:rsidRPr="001F242A">
        <w:br/>
        <w:t>     Ведомство также рассчитывает на усиление роли института научно-технического сопровождения проектов, который также занимается оценкой соответствия проектных и строительных решений и может стать инструментом строительного контроля в обеспечении качества и безопасности строительства.</w:t>
      </w:r>
      <w:r w:rsidRPr="001F242A">
        <w:br/>
        <w:t>     </w:t>
      </w:r>
      <w:r w:rsidRPr="001F242A">
        <w:br/>
        <w:t>     Относительно проекта постановления правительства о фактической отмене перечня обязательных требований Сергей Музыченко сообщил, что сейчас готовятся соответствующие изменения в Технический регламент о безопасности зданий и сооружений. Предполагается, что в результате вместо двух перечней документов - добровольного и обязательного применения, будет единый перечень документов, обеспечивающих соблюдение требований технического регламента.</w:t>
      </w:r>
      <w:r w:rsidRPr="001F242A">
        <w:br/>
        <w:t>     </w:t>
      </w:r>
      <w:r w:rsidRPr="001F242A">
        <w:br/>
        <w:t xml:space="preserve">     "Фактически мы уходим от </w:t>
      </w:r>
      <w:proofErr w:type="spellStart"/>
      <w:r w:rsidRPr="001F242A">
        <w:t>проблемнейшего</w:t>
      </w:r>
      <w:proofErr w:type="spellEnd"/>
      <w:r w:rsidRPr="001F242A">
        <w:t xml:space="preserve"> вопроса, мы практически уйдем от разработки СТУ на отклонение от каждого обязательного требования", - пояснил Сергей Музыченко.</w:t>
      </w:r>
      <w:r w:rsidRPr="001F242A">
        <w:br/>
        <w:t>     </w:t>
      </w:r>
    </w:p>
    <w:p w14:paraId="7B7C3347" w14:textId="77777777" w:rsidR="001F242A" w:rsidRPr="001F242A" w:rsidRDefault="001F242A" w:rsidP="001F242A">
      <w:pPr>
        <w:jc w:val="both"/>
      </w:pPr>
      <w:r w:rsidRPr="001F242A">
        <w:t>     Утверждение "дорожной карты" по реформированию системы строительного контроля и надзора запланировано на июнь 2022 года.</w:t>
      </w:r>
    </w:p>
    <w:p w14:paraId="5CF98F28" w14:textId="77777777" w:rsidR="00531E4F" w:rsidRDefault="00531E4F" w:rsidP="001F242A">
      <w:pPr>
        <w:jc w:val="both"/>
      </w:pPr>
    </w:p>
    <w:sectPr w:rsidR="00531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56"/>
    <w:rsid w:val="001F242A"/>
    <w:rsid w:val="00531E4F"/>
    <w:rsid w:val="00F4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D1EBB-723F-40C9-BFF7-71B700C8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Елена Владимировна</dc:creator>
  <cp:keywords/>
  <dc:description/>
  <cp:lastModifiedBy>Коновалова Елена Владимировна</cp:lastModifiedBy>
  <cp:revision>2</cp:revision>
  <dcterms:created xsi:type="dcterms:W3CDTF">2022-05-24T02:58:00Z</dcterms:created>
  <dcterms:modified xsi:type="dcterms:W3CDTF">2022-05-24T03:03:00Z</dcterms:modified>
</cp:coreProperties>
</file>